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B6E37" w14:textId="5D709A82" w:rsidR="00AB5CEB" w:rsidRDefault="007D1609">
      <w:pPr>
        <w:spacing w:after="63" w:line="259" w:lineRule="auto"/>
        <w:ind w:left="10" w:right="54" w:hanging="10"/>
        <w:jc w:val="center"/>
      </w:pPr>
      <w:r>
        <w:rPr>
          <w:b/>
          <w:lang w:val="uk-UA"/>
        </w:rPr>
        <w:t xml:space="preserve">ВИТЯГ з </w:t>
      </w:r>
      <w:r>
        <w:rPr>
          <w:b/>
        </w:rPr>
        <w:t>Протокол</w:t>
      </w:r>
      <w:r>
        <w:rPr>
          <w:b/>
          <w:lang w:val="uk-UA"/>
        </w:rPr>
        <w:t>у</w:t>
      </w:r>
      <w:r>
        <w:rPr>
          <w:b/>
        </w:rPr>
        <w:t xml:space="preserve"> № 34 </w:t>
      </w:r>
      <w:r>
        <w:t xml:space="preserve"> </w:t>
      </w:r>
    </w:p>
    <w:p w14:paraId="17F010E5" w14:textId="77777777" w:rsidR="00AB5CEB" w:rsidRDefault="007D1609">
      <w:pPr>
        <w:spacing w:after="60" w:line="259" w:lineRule="auto"/>
        <w:ind w:left="1402" w:hanging="10"/>
        <w:jc w:val="left"/>
      </w:pPr>
      <w:proofErr w:type="spellStart"/>
      <w:r>
        <w:rPr>
          <w:b/>
        </w:rPr>
        <w:t>засідання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Колегії</w:t>
      </w:r>
      <w:proofErr w:type="spellEnd"/>
      <w:r>
        <w:rPr>
          <w:b/>
        </w:rPr>
        <w:t xml:space="preserve"> з </w:t>
      </w:r>
      <w:proofErr w:type="spellStart"/>
      <w:r>
        <w:rPr>
          <w:b/>
        </w:rPr>
        <w:t>розгляду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скарг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сфері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закупівель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підприємств</w:t>
      </w:r>
      <w:proofErr w:type="spellEnd"/>
      <w:r>
        <w:rPr>
          <w:b/>
        </w:rPr>
        <w:t xml:space="preserve"> </w:t>
      </w:r>
      <w:r>
        <w:t xml:space="preserve"> </w:t>
      </w:r>
    </w:p>
    <w:p w14:paraId="6FC4DDA8" w14:textId="77777777" w:rsidR="00AB5CEB" w:rsidRDefault="007D1609">
      <w:pPr>
        <w:spacing w:after="14" w:line="259" w:lineRule="auto"/>
        <w:ind w:left="10" w:right="50" w:hanging="10"/>
        <w:jc w:val="center"/>
      </w:pPr>
      <w:r>
        <w:rPr>
          <w:b/>
        </w:rPr>
        <w:t>Державного концерну «</w:t>
      </w:r>
      <w:proofErr w:type="spellStart"/>
      <w:r>
        <w:rPr>
          <w:b/>
        </w:rPr>
        <w:t>Укроборонпром</w:t>
      </w:r>
      <w:proofErr w:type="spellEnd"/>
      <w:r>
        <w:rPr>
          <w:b/>
        </w:rPr>
        <w:t>»</w:t>
      </w:r>
      <w:r>
        <w:rPr>
          <w:b/>
          <w:i/>
        </w:rPr>
        <w:t xml:space="preserve"> </w:t>
      </w:r>
      <w:r>
        <w:t xml:space="preserve"> </w:t>
      </w:r>
    </w:p>
    <w:p w14:paraId="6E786645" w14:textId="77777777" w:rsidR="00AB5CEB" w:rsidRDefault="007D1609">
      <w:pPr>
        <w:spacing w:after="65" w:line="259" w:lineRule="auto"/>
        <w:ind w:left="114" w:firstLine="0"/>
        <w:jc w:val="center"/>
      </w:pPr>
      <w:r>
        <w:t xml:space="preserve">  </w:t>
      </w:r>
    </w:p>
    <w:p w14:paraId="1BF8692B" w14:textId="77777777" w:rsidR="00AB5CEB" w:rsidRDefault="007D1609">
      <w:pPr>
        <w:tabs>
          <w:tab w:val="center" w:pos="1430"/>
          <w:tab w:val="center" w:pos="2139"/>
          <w:tab w:val="center" w:pos="2847"/>
          <w:tab w:val="center" w:pos="3555"/>
          <w:tab w:val="center" w:pos="4263"/>
          <w:tab w:val="center" w:pos="4971"/>
          <w:tab w:val="center" w:pos="5679"/>
          <w:tab w:val="center" w:pos="6387"/>
          <w:tab w:val="center" w:pos="8068"/>
        </w:tabs>
        <w:ind w:left="-1" w:firstLine="0"/>
        <w:jc w:val="left"/>
      </w:pPr>
      <w:r>
        <w:t xml:space="preserve">м. </w:t>
      </w:r>
      <w:proofErr w:type="spellStart"/>
      <w:r>
        <w:t>Київ</w:t>
      </w:r>
      <w:proofErr w:type="spellEnd"/>
      <w:r>
        <w:t xml:space="preserve"> 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«20» вересня 2021 р.  </w:t>
      </w:r>
    </w:p>
    <w:p w14:paraId="23E75317" w14:textId="77777777" w:rsidR="00AB5CEB" w:rsidRDefault="007D1609">
      <w:pPr>
        <w:spacing w:after="103" w:line="259" w:lineRule="auto"/>
        <w:ind w:left="14" w:firstLine="0"/>
        <w:jc w:val="left"/>
      </w:pPr>
      <w:r>
        <w:rPr>
          <w:i/>
        </w:rPr>
        <w:t xml:space="preserve"> </w:t>
      </w:r>
      <w:r>
        <w:t xml:space="preserve"> </w:t>
      </w:r>
    </w:p>
    <w:p w14:paraId="652625B0" w14:textId="77777777" w:rsidR="00AB5CEB" w:rsidRDefault="007D1609">
      <w:pPr>
        <w:spacing w:after="100" w:line="259" w:lineRule="auto"/>
        <w:ind w:left="9" w:hanging="10"/>
        <w:jc w:val="left"/>
      </w:pPr>
      <w:r>
        <w:rPr>
          <w:b/>
          <w:u w:val="single" w:color="000000"/>
        </w:rPr>
        <w:t xml:space="preserve">Порядок </w:t>
      </w:r>
      <w:proofErr w:type="spellStart"/>
      <w:r>
        <w:rPr>
          <w:b/>
          <w:u w:val="single" w:color="000000"/>
        </w:rPr>
        <w:t>денний</w:t>
      </w:r>
      <w:proofErr w:type="spellEnd"/>
      <w:r>
        <w:rPr>
          <w:b/>
          <w:u w:val="single" w:color="000000"/>
        </w:rPr>
        <w:t>:</w:t>
      </w:r>
      <w:r>
        <w:rPr>
          <w:b/>
        </w:rPr>
        <w:t xml:space="preserve"> </w:t>
      </w:r>
      <w:r>
        <w:t xml:space="preserve"> </w:t>
      </w:r>
    </w:p>
    <w:p w14:paraId="0380CFF2" w14:textId="77777777" w:rsidR="00AB5CEB" w:rsidRDefault="007D1609" w:rsidP="007D1609">
      <w:pPr>
        <w:numPr>
          <w:ilvl w:val="0"/>
          <w:numId w:val="2"/>
        </w:numPr>
        <w:spacing w:line="276" w:lineRule="auto"/>
        <w:ind w:right="41" w:firstLine="0"/>
      </w:pPr>
      <w:proofErr w:type="spellStart"/>
      <w:r>
        <w:t>Розгляд</w:t>
      </w:r>
      <w:proofErr w:type="spellEnd"/>
      <w:r>
        <w:t xml:space="preserve"> </w:t>
      </w:r>
      <w:proofErr w:type="spellStart"/>
      <w:r>
        <w:t>скарги</w:t>
      </w:r>
      <w:proofErr w:type="spellEnd"/>
      <w:r>
        <w:t xml:space="preserve"> ФОП </w:t>
      </w:r>
      <w:proofErr w:type="spellStart"/>
      <w:r>
        <w:t>Нечитайло</w:t>
      </w:r>
      <w:proofErr w:type="spellEnd"/>
      <w:r>
        <w:t xml:space="preserve"> С.М.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неправомірного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переможця</w:t>
      </w:r>
      <w:proofErr w:type="spellEnd"/>
      <w:r>
        <w:t xml:space="preserve"> конкурсу       ДП «ЗМКБ «</w:t>
      </w:r>
      <w:proofErr w:type="spellStart"/>
      <w:r>
        <w:t>Прогрес</w:t>
      </w:r>
      <w:proofErr w:type="spellEnd"/>
      <w:r>
        <w:t xml:space="preserve">» </w:t>
      </w:r>
      <w:proofErr w:type="spellStart"/>
      <w:r>
        <w:t>імені</w:t>
      </w:r>
      <w:proofErr w:type="spellEnd"/>
      <w:r>
        <w:t xml:space="preserve"> </w:t>
      </w:r>
      <w:proofErr w:type="spellStart"/>
      <w:r>
        <w:t>академіка</w:t>
      </w:r>
      <w:proofErr w:type="spellEnd"/>
      <w:r>
        <w:t xml:space="preserve"> О.Г. </w:t>
      </w:r>
      <w:proofErr w:type="spellStart"/>
      <w:r>
        <w:t>Івченка</w:t>
      </w:r>
      <w:proofErr w:type="spellEnd"/>
      <w:r>
        <w:t xml:space="preserve">» у </w:t>
      </w:r>
      <w:proofErr w:type="spellStart"/>
      <w:r>
        <w:t>закупівлі</w:t>
      </w:r>
      <w:proofErr w:type="spellEnd"/>
      <w:r>
        <w:t xml:space="preserve"> </w:t>
      </w:r>
      <w:proofErr w:type="spellStart"/>
      <w:r>
        <w:t>плівки</w:t>
      </w:r>
      <w:proofErr w:type="spellEnd"/>
      <w:r>
        <w:t xml:space="preserve"> (UA-2021-08-17-004163-b), </w:t>
      </w:r>
      <w:proofErr w:type="spellStart"/>
      <w:r>
        <w:t>очікуваною</w:t>
      </w:r>
      <w:proofErr w:type="spellEnd"/>
      <w:r>
        <w:t xml:space="preserve"> </w:t>
      </w:r>
      <w:proofErr w:type="spellStart"/>
      <w:r>
        <w:t>вартістю</w:t>
      </w:r>
      <w:proofErr w:type="spellEnd"/>
      <w:r>
        <w:t xml:space="preserve"> 45 570,00 </w:t>
      </w:r>
      <w:proofErr w:type="spellStart"/>
      <w:r>
        <w:t>грн</w:t>
      </w:r>
      <w:proofErr w:type="spellEnd"/>
      <w:r>
        <w:t xml:space="preserve"> без ПДВ. </w:t>
      </w:r>
      <w:r>
        <w:rPr>
          <w:b/>
        </w:rPr>
        <w:t xml:space="preserve"> </w:t>
      </w:r>
      <w:r>
        <w:t xml:space="preserve"> </w:t>
      </w:r>
    </w:p>
    <w:p w14:paraId="66FC6E22" w14:textId="149DB5D4" w:rsidR="00AB5CEB" w:rsidRDefault="00AB5CEB" w:rsidP="007D1609">
      <w:pPr>
        <w:spacing w:after="54" w:line="276" w:lineRule="auto"/>
        <w:ind w:firstLine="0"/>
        <w:jc w:val="left"/>
      </w:pPr>
    </w:p>
    <w:p w14:paraId="7D19F30D" w14:textId="77777777" w:rsidR="00AB5CEB" w:rsidRDefault="007D1609">
      <w:pPr>
        <w:spacing w:line="259" w:lineRule="auto"/>
        <w:ind w:left="9" w:hanging="10"/>
        <w:jc w:val="left"/>
      </w:pPr>
      <w:proofErr w:type="spellStart"/>
      <w:r>
        <w:rPr>
          <w:b/>
          <w:u w:val="single" w:color="000000"/>
        </w:rPr>
        <w:t>Слухали</w:t>
      </w:r>
      <w:proofErr w:type="spellEnd"/>
      <w:r>
        <w:rPr>
          <w:b/>
          <w:u w:val="single" w:color="000000"/>
        </w:rPr>
        <w:t>:</w:t>
      </w:r>
      <w:r>
        <w:rPr>
          <w:b/>
        </w:rPr>
        <w:t xml:space="preserve"> </w:t>
      </w:r>
      <w:r>
        <w:t xml:space="preserve"> </w:t>
      </w:r>
    </w:p>
    <w:p w14:paraId="678E3EB8" w14:textId="77777777" w:rsidR="00AB5CEB" w:rsidRDefault="007D1609">
      <w:pPr>
        <w:spacing w:after="103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57090291" w14:textId="77777777" w:rsidR="00AB5CEB" w:rsidRDefault="007D1609">
      <w:pPr>
        <w:spacing w:after="12" w:line="259" w:lineRule="auto"/>
        <w:ind w:left="-5" w:hanging="10"/>
        <w:jc w:val="left"/>
      </w:pPr>
      <w:proofErr w:type="spellStart"/>
      <w:r>
        <w:rPr>
          <w:b/>
          <w:i/>
          <w:u w:val="single" w:color="000000"/>
        </w:rPr>
        <w:t>Щодо</w:t>
      </w:r>
      <w:proofErr w:type="spellEnd"/>
      <w:r>
        <w:rPr>
          <w:b/>
          <w:i/>
          <w:u w:val="single" w:color="000000"/>
        </w:rPr>
        <w:t xml:space="preserve"> </w:t>
      </w:r>
      <w:proofErr w:type="spellStart"/>
      <w:r>
        <w:rPr>
          <w:b/>
          <w:i/>
          <w:u w:val="single" w:color="000000"/>
        </w:rPr>
        <w:t>першого</w:t>
      </w:r>
      <w:proofErr w:type="spellEnd"/>
      <w:r>
        <w:rPr>
          <w:b/>
          <w:i/>
          <w:u w:val="single" w:color="000000"/>
        </w:rPr>
        <w:t xml:space="preserve"> </w:t>
      </w:r>
      <w:proofErr w:type="spellStart"/>
      <w:r>
        <w:rPr>
          <w:b/>
          <w:i/>
          <w:u w:val="single" w:color="000000"/>
        </w:rPr>
        <w:t>питання</w:t>
      </w:r>
      <w:proofErr w:type="spellEnd"/>
      <w:r>
        <w:rPr>
          <w:b/>
          <w:i/>
          <w:u w:val="single" w:color="000000"/>
        </w:rPr>
        <w:t xml:space="preserve"> порядку денного:</w:t>
      </w:r>
      <w:r>
        <w:rPr>
          <w:b/>
          <w:i/>
        </w:rPr>
        <w:t xml:space="preserve"> </w:t>
      </w:r>
      <w:r>
        <w:t xml:space="preserve"> </w:t>
      </w:r>
    </w:p>
    <w:p w14:paraId="0FB459D5" w14:textId="77777777" w:rsidR="00AB5CEB" w:rsidRDefault="007D1609">
      <w:pPr>
        <w:spacing w:after="115" w:line="259" w:lineRule="auto"/>
        <w:ind w:left="14" w:firstLine="0"/>
        <w:jc w:val="left"/>
      </w:pPr>
      <w:r>
        <w:rPr>
          <w:b/>
          <w:i/>
        </w:rPr>
        <w:t xml:space="preserve"> </w:t>
      </w:r>
      <w:r>
        <w:t xml:space="preserve"> </w:t>
      </w:r>
    </w:p>
    <w:p w14:paraId="14E6FC1A" w14:textId="77777777" w:rsidR="00AB5CEB" w:rsidRDefault="007D1609" w:rsidP="007D1609">
      <w:pPr>
        <w:spacing w:after="212" w:line="276" w:lineRule="auto"/>
        <w:ind w:left="-1" w:right="41"/>
      </w:pPr>
      <w:proofErr w:type="spellStart"/>
      <w:r>
        <w:t>Секретар</w:t>
      </w:r>
      <w:proofErr w:type="spellEnd"/>
      <w:r>
        <w:rPr>
          <w:b/>
        </w:rPr>
        <w:t xml:space="preserve"> </w:t>
      </w:r>
      <w:proofErr w:type="spellStart"/>
      <w:r>
        <w:t>Колегії</w:t>
      </w:r>
      <w:proofErr w:type="spellEnd"/>
      <w:r>
        <w:t xml:space="preserve"> </w:t>
      </w:r>
      <w:proofErr w:type="spellStart"/>
      <w:r>
        <w:t>повідомила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ДП «ЗМКБ «</w:t>
      </w:r>
      <w:proofErr w:type="spellStart"/>
      <w:r>
        <w:t>Прогрес</w:t>
      </w:r>
      <w:proofErr w:type="spellEnd"/>
      <w:r>
        <w:t xml:space="preserve">» </w:t>
      </w:r>
      <w:proofErr w:type="spellStart"/>
      <w:r>
        <w:t>імені</w:t>
      </w:r>
      <w:proofErr w:type="spellEnd"/>
      <w:r>
        <w:t xml:space="preserve"> </w:t>
      </w:r>
      <w:proofErr w:type="spellStart"/>
      <w:r>
        <w:t>академіка</w:t>
      </w:r>
      <w:proofErr w:type="spellEnd"/>
      <w:r>
        <w:t xml:space="preserve"> О.Г. </w:t>
      </w:r>
      <w:proofErr w:type="spellStart"/>
      <w:r>
        <w:t>Івченка</w:t>
      </w:r>
      <w:proofErr w:type="spellEnd"/>
      <w:r>
        <w:t>» (</w:t>
      </w:r>
      <w:proofErr w:type="spellStart"/>
      <w:r>
        <w:t>далі</w:t>
      </w:r>
      <w:proofErr w:type="spellEnd"/>
      <w:r>
        <w:t xml:space="preserve">  – </w:t>
      </w:r>
      <w:proofErr w:type="spellStart"/>
      <w:r>
        <w:t>Замовник</w:t>
      </w:r>
      <w:proofErr w:type="spellEnd"/>
      <w:r>
        <w:t xml:space="preserve">) проводило конкурс на </w:t>
      </w:r>
      <w:proofErr w:type="spellStart"/>
      <w:r>
        <w:t>закупівлю</w:t>
      </w:r>
      <w:proofErr w:type="spellEnd"/>
      <w:r>
        <w:t xml:space="preserve"> </w:t>
      </w:r>
      <w:proofErr w:type="spellStart"/>
      <w:r>
        <w:t>плівки</w:t>
      </w:r>
      <w:proofErr w:type="spellEnd"/>
      <w:r>
        <w:t xml:space="preserve"> (UA-2021-08-17-004163-b). </w:t>
      </w:r>
      <w:proofErr w:type="spellStart"/>
      <w:r>
        <w:t>Згідно</w:t>
      </w:r>
      <w:proofErr w:type="spellEnd"/>
      <w:r>
        <w:t xml:space="preserve"> з </w:t>
      </w:r>
      <w:proofErr w:type="spellStart"/>
      <w:r>
        <w:t>інформацією</w:t>
      </w:r>
      <w:proofErr w:type="spellEnd"/>
      <w:r>
        <w:t xml:space="preserve">, </w:t>
      </w:r>
      <w:proofErr w:type="spellStart"/>
      <w:r>
        <w:t>розміщеною</w:t>
      </w:r>
      <w:proofErr w:type="spellEnd"/>
      <w:r>
        <w:t xml:space="preserve"> у </w:t>
      </w:r>
      <w:proofErr w:type="spellStart"/>
      <w:r>
        <w:t>системі</w:t>
      </w:r>
      <w:proofErr w:type="spellEnd"/>
      <w:r>
        <w:t xml:space="preserve"> «</w:t>
      </w:r>
      <w:proofErr w:type="spellStart"/>
      <w:r>
        <w:t>Prozo</w:t>
      </w:r>
      <w:r>
        <w:t>rro</w:t>
      </w:r>
      <w:proofErr w:type="spellEnd"/>
      <w:r>
        <w:t xml:space="preserve">»,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для </w:t>
      </w:r>
      <w:proofErr w:type="spellStart"/>
      <w:r>
        <w:t>участі</w:t>
      </w:r>
      <w:proofErr w:type="spellEnd"/>
      <w:r>
        <w:t xml:space="preserve"> у </w:t>
      </w:r>
      <w:proofErr w:type="spellStart"/>
      <w:r>
        <w:t>закупівлі</w:t>
      </w:r>
      <w:proofErr w:type="spellEnd"/>
      <w:r>
        <w:t xml:space="preserve"> подали </w:t>
      </w:r>
      <w:proofErr w:type="spellStart"/>
      <w:r>
        <w:t>наступні</w:t>
      </w:r>
      <w:proofErr w:type="spellEnd"/>
      <w:r>
        <w:t xml:space="preserve"> </w:t>
      </w:r>
      <w:proofErr w:type="spellStart"/>
      <w:r>
        <w:t>учасники</w:t>
      </w:r>
      <w:proofErr w:type="spellEnd"/>
      <w:r>
        <w:t xml:space="preserve">:  </w:t>
      </w:r>
    </w:p>
    <w:p w14:paraId="66FDEBF3" w14:textId="77777777" w:rsidR="00AB5CEB" w:rsidRDefault="007D1609">
      <w:pPr>
        <w:spacing w:after="0" w:line="259" w:lineRule="auto"/>
        <w:ind w:firstLine="0"/>
        <w:jc w:val="left"/>
      </w:pPr>
      <w:r>
        <w:rPr>
          <w:sz w:val="12"/>
        </w:rPr>
        <w:t xml:space="preserve"> </w:t>
      </w:r>
      <w:r>
        <w:rPr>
          <w:b/>
          <w:i/>
        </w:rPr>
        <w:t xml:space="preserve"> </w:t>
      </w:r>
      <w:r>
        <w:rPr>
          <w:noProof/>
        </w:rPr>
        <w:drawing>
          <wp:inline distT="0" distB="0" distL="0" distR="0" wp14:anchorId="0FFFC3FE" wp14:editId="620EAC6E">
            <wp:extent cx="4534662" cy="949960"/>
            <wp:effectExtent l="0" t="0" r="0" b="0"/>
            <wp:docPr id="497" name="Picture 4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" name="Picture 49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4662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</w:rPr>
        <w:t xml:space="preserve"> </w:t>
      </w:r>
    </w:p>
    <w:p w14:paraId="3651B45A" w14:textId="77777777" w:rsidR="00AB5CEB" w:rsidRDefault="007D1609" w:rsidP="007D1609">
      <w:pPr>
        <w:spacing w:line="276" w:lineRule="auto"/>
        <w:ind w:left="-1" w:right="41"/>
      </w:pPr>
      <w:r>
        <w:rPr>
          <w:b/>
          <w:u w:val="single" w:color="000000"/>
        </w:rPr>
        <w:t xml:space="preserve">Суть </w:t>
      </w:r>
      <w:proofErr w:type="spellStart"/>
      <w:r>
        <w:rPr>
          <w:b/>
          <w:u w:val="single" w:color="000000"/>
        </w:rPr>
        <w:t>скарги</w:t>
      </w:r>
      <w:proofErr w:type="spellEnd"/>
      <w:r>
        <w:rPr>
          <w:b/>
          <w:u w:val="single" w:color="000000"/>
        </w:rPr>
        <w:t>:</w:t>
      </w:r>
      <w:r>
        <w:t xml:space="preserve"> ФОП </w:t>
      </w:r>
      <w:proofErr w:type="spellStart"/>
      <w:r>
        <w:t>Нечитайло</w:t>
      </w:r>
      <w:proofErr w:type="spellEnd"/>
      <w:r>
        <w:t xml:space="preserve"> С.М. (</w:t>
      </w:r>
      <w:proofErr w:type="spellStart"/>
      <w:r>
        <w:t>далі</w:t>
      </w:r>
      <w:proofErr w:type="spellEnd"/>
      <w:r>
        <w:t xml:space="preserve"> – </w:t>
      </w:r>
      <w:proofErr w:type="spellStart"/>
      <w:r>
        <w:t>Скаржник</w:t>
      </w:r>
      <w:proofErr w:type="spellEnd"/>
      <w:r>
        <w:t xml:space="preserve">) не </w:t>
      </w:r>
      <w:proofErr w:type="spellStart"/>
      <w:r>
        <w:t>погоджується</w:t>
      </w:r>
      <w:proofErr w:type="spellEnd"/>
      <w:r>
        <w:t xml:space="preserve"> з </w:t>
      </w:r>
      <w:proofErr w:type="spellStart"/>
      <w:r>
        <w:t>рішенням</w:t>
      </w:r>
      <w:proofErr w:type="spellEnd"/>
      <w:r>
        <w:t xml:space="preserve"> </w:t>
      </w:r>
      <w:proofErr w:type="spellStart"/>
      <w:r>
        <w:t>Замовника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переможцем</w:t>
      </w:r>
      <w:proofErr w:type="spellEnd"/>
      <w:r>
        <w:t xml:space="preserve"> </w:t>
      </w:r>
      <w:proofErr w:type="spellStart"/>
      <w:r>
        <w:t>закупівлі</w:t>
      </w:r>
      <w:proofErr w:type="spellEnd"/>
      <w:r>
        <w:t xml:space="preserve"> ТОВ «ОК </w:t>
      </w:r>
      <w:proofErr w:type="spellStart"/>
      <w:r>
        <w:t>Данаприс</w:t>
      </w:r>
      <w:proofErr w:type="spellEnd"/>
      <w:r>
        <w:t xml:space="preserve">» </w:t>
      </w:r>
      <w:r>
        <w:t>(</w:t>
      </w:r>
      <w:proofErr w:type="spellStart"/>
      <w:r>
        <w:t>далі</w:t>
      </w:r>
      <w:proofErr w:type="spellEnd"/>
      <w:r>
        <w:t xml:space="preserve"> – </w:t>
      </w:r>
      <w:proofErr w:type="spellStart"/>
      <w:r>
        <w:t>товариство</w:t>
      </w:r>
      <w:proofErr w:type="spellEnd"/>
      <w:r>
        <w:t xml:space="preserve">).  </w:t>
      </w:r>
    </w:p>
    <w:p w14:paraId="7780A9D2" w14:textId="77777777" w:rsidR="00AB5CEB" w:rsidRDefault="007D1609" w:rsidP="007D1609">
      <w:pPr>
        <w:spacing w:line="276" w:lineRule="auto"/>
        <w:ind w:left="-1" w:right="41"/>
      </w:pPr>
      <w:proofErr w:type="spellStart"/>
      <w:r>
        <w:t>Скаржник</w:t>
      </w:r>
      <w:proofErr w:type="spellEnd"/>
      <w:r>
        <w:t xml:space="preserve"> </w:t>
      </w:r>
      <w:proofErr w:type="spellStart"/>
      <w:r>
        <w:t>зазначив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з </w:t>
      </w:r>
      <w:proofErr w:type="spellStart"/>
      <w:r>
        <w:t>наданих</w:t>
      </w:r>
      <w:proofErr w:type="spellEnd"/>
      <w:r>
        <w:t xml:space="preserve"> </w:t>
      </w:r>
      <w:proofErr w:type="spellStart"/>
      <w:r>
        <w:t>товариством</w:t>
      </w:r>
      <w:proofErr w:type="spellEnd"/>
      <w:r>
        <w:t xml:space="preserve"> </w:t>
      </w:r>
      <w:proofErr w:type="spellStart"/>
      <w:r>
        <w:t>листів-відгуків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ТОВ «</w:t>
      </w:r>
      <w:proofErr w:type="spellStart"/>
      <w:r>
        <w:t>Електропласт</w:t>
      </w:r>
      <w:proofErr w:type="spellEnd"/>
      <w:r>
        <w:t xml:space="preserve">+» та ТОВ «КВФ </w:t>
      </w:r>
      <w:proofErr w:type="spellStart"/>
      <w:r>
        <w:t>Ізотрейд</w:t>
      </w:r>
      <w:proofErr w:type="spellEnd"/>
      <w:r>
        <w:t xml:space="preserve">» </w:t>
      </w:r>
      <w:proofErr w:type="spellStart"/>
      <w:r>
        <w:t>встановлено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обидва</w:t>
      </w:r>
      <w:proofErr w:type="spellEnd"/>
      <w:r>
        <w:t xml:space="preserve"> контрагента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ідентичний</w:t>
      </w:r>
      <w:proofErr w:type="spellEnd"/>
      <w:r>
        <w:t xml:space="preserve"> склад </w:t>
      </w:r>
      <w:proofErr w:type="spellStart"/>
      <w:r>
        <w:t>засновників</w:t>
      </w:r>
      <w:proofErr w:type="spellEnd"/>
      <w:r>
        <w:t xml:space="preserve"> та одного директора. </w:t>
      </w:r>
      <w:proofErr w:type="spellStart"/>
      <w:r>
        <w:t>Тексти</w:t>
      </w:r>
      <w:proofErr w:type="spellEnd"/>
      <w:r>
        <w:t xml:space="preserve"> </w:t>
      </w:r>
      <w:proofErr w:type="spellStart"/>
      <w:r>
        <w:t>листів-відгуків</w:t>
      </w:r>
      <w:proofErr w:type="spellEnd"/>
      <w:r>
        <w:t xml:space="preserve"> </w:t>
      </w:r>
      <w:proofErr w:type="spellStart"/>
      <w:r>
        <w:t>дослівно</w:t>
      </w:r>
      <w:proofErr w:type="spellEnd"/>
      <w:r>
        <w:t xml:space="preserve"> </w:t>
      </w:r>
      <w:proofErr w:type="spellStart"/>
      <w:r>
        <w:t>іден</w:t>
      </w:r>
      <w:r>
        <w:t>тичні</w:t>
      </w:r>
      <w:proofErr w:type="spellEnd"/>
      <w:r>
        <w:t xml:space="preserve"> (</w:t>
      </w:r>
      <w:proofErr w:type="spellStart"/>
      <w:r>
        <w:t>крім</w:t>
      </w:r>
      <w:proofErr w:type="spellEnd"/>
      <w:r>
        <w:t xml:space="preserve"> дат та </w:t>
      </w:r>
      <w:proofErr w:type="spellStart"/>
      <w:r>
        <w:t>номерів</w:t>
      </w:r>
      <w:proofErr w:type="spellEnd"/>
      <w:r>
        <w:t xml:space="preserve"> </w:t>
      </w:r>
      <w:proofErr w:type="spellStart"/>
      <w:r>
        <w:t>договорів</w:t>
      </w:r>
      <w:proofErr w:type="spellEnd"/>
      <w:r>
        <w:t xml:space="preserve">). </w:t>
      </w:r>
    </w:p>
    <w:p w14:paraId="1DFFE849" w14:textId="77777777" w:rsidR="00AB5CEB" w:rsidRDefault="007D1609" w:rsidP="007D1609">
      <w:pPr>
        <w:spacing w:line="276" w:lineRule="auto"/>
        <w:ind w:left="-1" w:right="41"/>
      </w:pPr>
      <w:proofErr w:type="spellStart"/>
      <w:r>
        <w:t>Крім</w:t>
      </w:r>
      <w:proofErr w:type="spellEnd"/>
      <w:r>
        <w:t xml:space="preserve"> того, </w:t>
      </w:r>
      <w:proofErr w:type="spellStart"/>
      <w:r>
        <w:t>товариство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однакову</w:t>
      </w:r>
      <w:proofErr w:type="spellEnd"/>
      <w:r>
        <w:t xml:space="preserve"> </w:t>
      </w:r>
      <w:proofErr w:type="spellStart"/>
      <w:r>
        <w:t>юридичну</w:t>
      </w:r>
      <w:proofErr w:type="spellEnd"/>
      <w:r>
        <w:t xml:space="preserve"> адресу з ТОВ «</w:t>
      </w:r>
      <w:proofErr w:type="spellStart"/>
      <w:r>
        <w:t>Електропласт</w:t>
      </w:r>
      <w:proofErr w:type="spellEnd"/>
      <w:r>
        <w:t xml:space="preserve">+»,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прізвище</w:t>
      </w:r>
      <w:proofErr w:type="spellEnd"/>
      <w:r>
        <w:t xml:space="preserve"> директора </w:t>
      </w:r>
      <w:proofErr w:type="spellStart"/>
      <w:r>
        <w:t>компанії</w:t>
      </w:r>
      <w:proofErr w:type="spellEnd"/>
      <w:r>
        <w:t xml:space="preserve"> </w:t>
      </w:r>
      <w:proofErr w:type="spellStart"/>
      <w:r>
        <w:t>переможця</w:t>
      </w:r>
      <w:proofErr w:type="spellEnd"/>
      <w:r>
        <w:t xml:space="preserve"> та </w:t>
      </w:r>
      <w:proofErr w:type="spellStart"/>
      <w:r>
        <w:t>співвласників</w:t>
      </w:r>
      <w:proofErr w:type="spellEnd"/>
      <w:r>
        <w:t xml:space="preserve"> </w:t>
      </w:r>
      <w:proofErr w:type="spellStart"/>
      <w:r>
        <w:t>контрагентів</w:t>
      </w:r>
      <w:proofErr w:type="spellEnd"/>
      <w:r>
        <w:t xml:space="preserve"> </w:t>
      </w:r>
      <w:proofErr w:type="spellStart"/>
      <w:r>
        <w:t>однакові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свідчити</w:t>
      </w:r>
      <w:proofErr w:type="spellEnd"/>
      <w:r>
        <w:t xml:space="preserve"> про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близькі</w:t>
      </w:r>
      <w:proofErr w:type="spellEnd"/>
      <w:r>
        <w:t xml:space="preserve"> </w:t>
      </w:r>
      <w:proofErr w:type="spellStart"/>
      <w:r>
        <w:t>зв’язки</w:t>
      </w:r>
      <w:proofErr w:type="spellEnd"/>
      <w:r>
        <w:t xml:space="preserve">.  </w:t>
      </w:r>
    </w:p>
    <w:p w14:paraId="7D7EE9E5" w14:textId="77777777" w:rsidR="00AB5CEB" w:rsidRDefault="007D1609" w:rsidP="007D1609">
      <w:pPr>
        <w:spacing w:after="30" w:line="276" w:lineRule="auto"/>
        <w:ind w:left="703" w:right="41" w:firstLine="0"/>
      </w:pPr>
      <w:proofErr w:type="spellStart"/>
      <w:r>
        <w:rPr>
          <w:b/>
          <w:u w:val="single" w:color="000000"/>
        </w:rPr>
        <w:t>Вимога</w:t>
      </w:r>
      <w:proofErr w:type="spellEnd"/>
      <w:r>
        <w:t xml:space="preserve">: </w:t>
      </w:r>
      <w:proofErr w:type="spellStart"/>
      <w:r>
        <w:t>перег</w:t>
      </w:r>
      <w:r>
        <w:t>лянути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конкурсу. </w:t>
      </w:r>
    </w:p>
    <w:p w14:paraId="08DFEAEF" w14:textId="77777777" w:rsidR="00AB5CEB" w:rsidRDefault="007D1609" w:rsidP="007D1609">
      <w:pPr>
        <w:spacing w:line="276" w:lineRule="auto"/>
        <w:ind w:left="-1" w:right="41"/>
      </w:pPr>
      <w:proofErr w:type="spellStart"/>
      <w:r>
        <w:rPr>
          <w:b/>
          <w:u w:val="single" w:color="000000"/>
        </w:rPr>
        <w:t>Встановлено</w:t>
      </w:r>
      <w:proofErr w:type="spellEnd"/>
      <w:r>
        <w:rPr>
          <w:b/>
          <w:u w:val="single" w:color="000000"/>
        </w:rPr>
        <w:t xml:space="preserve"> з </w:t>
      </w:r>
      <w:proofErr w:type="spellStart"/>
      <w:r>
        <w:rPr>
          <w:b/>
          <w:u w:val="single" w:color="000000"/>
        </w:rPr>
        <w:t>пояснень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замовника</w:t>
      </w:r>
      <w:proofErr w:type="spellEnd"/>
      <w:r>
        <w:rPr>
          <w:b/>
          <w:u w:val="single" w:color="000000"/>
        </w:rPr>
        <w:t>:</w:t>
      </w:r>
      <w:r>
        <w:t xml:space="preserve"> </w:t>
      </w:r>
      <w:proofErr w:type="spellStart"/>
      <w:r>
        <w:t>закупівля</w:t>
      </w:r>
      <w:proofErr w:type="spellEnd"/>
      <w:r>
        <w:t xml:space="preserve"> </w:t>
      </w:r>
      <w:proofErr w:type="spellStart"/>
      <w:r>
        <w:t>проводилася</w:t>
      </w:r>
      <w:proofErr w:type="spellEnd"/>
      <w:r>
        <w:t xml:space="preserve"> </w:t>
      </w:r>
      <w:proofErr w:type="spellStart"/>
      <w:r>
        <w:t>задля</w:t>
      </w:r>
      <w:proofErr w:type="spellEnd"/>
      <w:r>
        <w:t xml:space="preserve"> </w:t>
      </w:r>
      <w:proofErr w:type="spellStart"/>
      <w:r>
        <w:t>досягнення</w:t>
      </w:r>
      <w:proofErr w:type="spellEnd"/>
      <w:r>
        <w:t xml:space="preserve"> </w:t>
      </w:r>
      <w:proofErr w:type="spellStart"/>
      <w:r>
        <w:t>максимальної</w:t>
      </w:r>
      <w:proofErr w:type="spellEnd"/>
      <w:r>
        <w:t xml:space="preserve"> </w:t>
      </w:r>
      <w:proofErr w:type="spellStart"/>
      <w:r>
        <w:t>економії</w:t>
      </w:r>
      <w:proofErr w:type="spellEnd"/>
      <w:r>
        <w:t xml:space="preserve"> та </w:t>
      </w:r>
      <w:proofErr w:type="spellStart"/>
      <w:r>
        <w:t>ефективності</w:t>
      </w:r>
      <w:proofErr w:type="spellEnd"/>
      <w:r>
        <w:t xml:space="preserve">. </w:t>
      </w:r>
      <w:proofErr w:type="spellStart"/>
      <w:r>
        <w:t>Основним</w:t>
      </w:r>
      <w:proofErr w:type="spellEnd"/>
      <w:r>
        <w:t xml:space="preserve"> </w:t>
      </w:r>
      <w:proofErr w:type="spellStart"/>
      <w:r>
        <w:t>критерієм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є </w:t>
      </w:r>
      <w:proofErr w:type="spellStart"/>
      <w:r>
        <w:t>ціна</w:t>
      </w:r>
      <w:proofErr w:type="spellEnd"/>
      <w:r>
        <w:t xml:space="preserve">, тому </w:t>
      </w:r>
      <w:proofErr w:type="spellStart"/>
      <w:r>
        <w:t>підстави</w:t>
      </w:r>
      <w:proofErr w:type="spellEnd"/>
      <w:r>
        <w:t xml:space="preserve"> для </w:t>
      </w:r>
      <w:proofErr w:type="spellStart"/>
      <w:r>
        <w:t>відхилення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учасника</w:t>
      </w:r>
      <w:proofErr w:type="spellEnd"/>
      <w:r>
        <w:t xml:space="preserve"> з </w:t>
      </w:r>
      <w:proofErr w:type="spellStart"/>
      <w:r>
        <w:t>мінімальною</w:t>
      </w:r>
      <w:proofErr w:type="spellEnd"/>
      <w:r>
        <w:t xml:space="preserve"> </w:t>
      </w:r>
      <w:proofErr w:type="spellStart"/>
      <w:r>
        <w:t>ціною</w:t>
      </w:r>
      <w:proofErr w:type="spellEnd"/>
      <w:r>
        <w:t xml:space="preserve"> є </w:t>
      </w:r>
      <w:proofErr w:type="spellStart"/>
      <w:r>
        <w:t>недоцільни</w:t>
      </w:r>
      <w:r>
        <w:t>м</w:t>
      </w:r>
      <w:proofErr w:type="spellEnd"/>
      <w:r>
        <w:t xml:space="preserve">. </w:t>
      </w:r>
    </w:p>
    <w:p w14:paraId="1144864E" w14:textId="77777777" w:rsidR="00AB5CEB" w:rsidRDefault="007D1609" w:rsidP="007D1609">
      <w:pPr>
        <w:spacing w:after="14" w:line="276" w:lineRule="auto"/>
        <w:ind w:right="153" w:firstLine="0"/>
        <w:jc w:val="right"/>
      </w:pPr>
      <w:proofErr w:type="spellStart"/>
      <w:r>
        <w:rPr>
          <w:b/>
          <w:u w:val="single" w:color="000000"/>
        </w:rPr>
        <w:t>Запропоновано</w:t>
      </w:r>
      <w:proofErr w:type="spellEnd"/>
      <w:r>
        <w:t xml:space="preserve">: </w:t>
      </w:r>
      <w:proofErr w:type="spellStart"/>
      <w:r>
        <w:t>враховуючи</w:t>
      </w:r>
      <w:proofErr w:type="spellEnd"/>
      <w:r>
        <w:t xml:space="preserve"> </w:t>
      </w:r>
      <w:proofErr w:type="spellStart"/>
      <w:r>
        <w:t>наявну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, </w:t>
      </w:r>
      <w:proofErr w:type="spellStart"/>
      <w:r>
        <w:rPr>
          <w:b/>
        </w:rPr>
        <w:t>відхилити</w:t>
      </w:r>
      <w:proofErr w:type="spellEnd"/>
      <w:r>
        <w:rPr>
          <w:b/>
        </w:rPr>
        <w:t xml:space="preserve"> </w:t>
      </w:r>
      <w:proofErr w:type="spellStart"/>
      <w:r>
        <w:t>скаргу</w:t>
      </w:r>
      <w:proofErr w:type="spellEnd"/>
      <w:r>
        <w:t xml:space="preserve"> ФОП </w:t>
      </w:r>
      <w:proofErr w:type="spellStart"/>
      <w:r>
        <w:t>Нечитайло</w:t>
      </w:r>
      <w:proofErr w:type="spellEnd"/>
      <w:r>
        <w:t xml:space="preserve"> С.М.  </w:t>
      </w:r>
    </w:p>
    <w:p w14:paraId="0CE109A6" w14:textId="77777777" w:rsidR="00AB5CEB" w:rsidRDefault="007D1609" w:rsidP="007D1609">
      <w:pPr>
        <w:spacing w:line="276" w:lineRule="auto"/>
        <w:ind w:left="-1" w:right="41"/>
      </w:pPr>
      <w:r>
        <w:t xml:space="preserve">Секретарю </w:t>
      </w:r>
      <w:proofErr w:type="spellStart"/>
      <w:r>
        <w:t>Колегії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скарг</w:t>
      </w:r>
      <w:proofErr w:type="spellEnd"/>
      <w:r>
        <w:t xml:space="preserve"> Концерну </w:t>
      </w:r>
      <w:proofErr w:type="spellStart"/>
      <w:r>
        <w:t>підготувати</w:t>
      </w:r>
      <w:proofErr w:type="spellEnd"/>
      <w:r>
        <w:t xml:space="preserve"> та </w:t>
      </w:r>
      <w:proofErr w:type="spellStart"/>
      <w:r>
        <w:t>направити</w:t>
      </w:r>
      <w:proofErr w:type="spellEnd"/>
      <w:r>
        <w:t xml:space="preserve"> до </w:t>
      </w:r>
      <w:proofErr w:type="spellStart"/>
      <w:r>
        <w:t>Замовника</w:t>
      </w:r>
      <w:proofErr w:type="spellEnd"/>
      <w:r>
        <w:t xml:space="preserve"> та </w:t>
      </w:r>
      <w:proofErr w:type="spellStart"/>
      <w:r>
        <w:t>Скаржника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скарги</w:t>
      </w:r>
      <w:proofErr w:type="spellEnd"/>
      <w:r>
        <w:t xml:space="preserve">. </w:t>
      </w:r>
      <w:r>
        <w:rPr>
          <w:b/>
        </w:rPr>
        <w:t xml:space="preserve"> </w:t>
      </w:r>
      <w:r>
        <w:t xml:space="preserve"> </w:t>
      </w:r>
      <w:proofErr w:type="spellStart"/>
      <w:r>
        <w:rPr>
          <w:i/>
          <w:u w:val="single" w:color="000000"/>
        </w:rPr>
        <w:t>Замовнику</w:t>
      </w:r>
      <w:proofErr w:type="spellEnd"/>
      <w:r>
        <w:rPr>
          <w:u w:val="single" w:color="000000"/>
        </w:rPr>
        <w:t>:</w:t>
      </w:r>
      <w:r>
        <w:t xml:space="preserve"> </w:t>
      </w:r>
      <w:proofErr w:type="spellStart"/>
      <w:r>
        <w:t>скаргу</w:t>
      </w:r>
      <w:proofErr w:type="spellEnd"/>
      <w:r>
        <w:t xml:space="preserve"> </w:t>
      </w:r>
      <w:proofErr w:type="spellStart"/>
      <w:r>
        <w:t>відхилено</w:t>
      </w:r>
      <w:proofErr w:type="spellEnd"/>
      <w:r>
        <w:t xml:space="preserve">. </w:t>
      </w:r>
    </w:p>
    <w:p w14:paraId="303BD855" w14:textId="77777777" w:rsidR="00AB5CEB" w:rsidRDefault="007D1609" w:rsidP="007D1609">
      <w:pPr>
        <w:spacing w:after="69" w:line="276" w:lineRule="auto"/>
        <w:ind w:left="703" w:firstLine="0"/>
        <w:jc w:val="left"/>
      </w:pPr>
      <w:r>
        <w:t xml:space="preserve"> </w:t>
      </w:r>
    </w:p>
    <w:p w14:paraId="02E7031C" w14:textId="77777777" w:rsidR="00AB5CEB" w:rsidRDefault="007D1609" w:rsidP="007D1609">
      <w:pPr>
        <w:spacing w:line="276" w:lineRule="auto"/>
        <w:ind w:left="-1" w:right="41"/>
      </w:pPr>
      <w:proofErr w:type="spellStart"/>
      <w:r>
        <w:rPr>
          <w:i/>
          <w:u w:val="single" w:color="000000"/>
        </w:rPr>
        <w:t>Скаржнику</w:t>
      </w:r>
      <w:proofErr w:type="spellEnd"/>
      <w:r>
        <w:rPr>
          <w:i/>
          <w:u w:val="single" w:color="000000"/>
        </w:rPr>
        <w:t>:</w:t>
      </w:r>
      <w:r>
        <w:t xml:space="preserve"> </w:t>
      </w:r>
      <w:proofErr w:type="spellStart"/>
      <w:r>
        <w:t>скаргу</w:t>
      </w:r>
      <w:proofErr w:type="spellEnd"/>
      <w:r>
        <w:t xml:space="preserve"> </w:t>
      </w:r>
      <w:proofErr w:type="spellStart"/>
      <w:r>
        <w:t>відхилено</w:t>
      </w:r>
      <w:proofErr w:type="spellEnd"/>
      <w:r>
        <w:t xml:space="preserve">.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скарги</w:t>
      </w:r>
      <w:proofErr w:type="spellEnd"/>
      <w:r>
        <w:t xml:space="preserve"> наново </w:t>
      </w:r>
      <w:proofErr w:type="spellStart"/>
      <w:r>
        <w:t>розглянуто</w:t>
      </w:r>
      <w:proofErr w:type="spellEnd"/>
      <w:r>
        <w:t xml:space="preserve"> </w:t>
      </w:r>
      <w:proofErr w:type="spellStart"/>
      <w:r>
        <w:t>конкурсну</w:t>
      </w:r>
      <w:proofErr w:type="spellEnd"/>
      <w:r>
        <w:t xml:space="preserve"> </w:t>
      </w:r>
      <w:proofErr w:type="spellStart"/>
      <w:r>
        <w:t>пропозицію</w:t>
      </w:r>
      <w:proofErr w:type="spellEnd"/>
      <w:r>
        <w:t xml:space="preserve"> ТОВ «ОК </w:t>
      </w:r>
      <w:proofErr w:type="spellStart"/>
      <w:r>
        <w:t>Данаприс</w:t>
      </w:r>
      <w:proofErr w:type="spellEnd"/>
      <w:r>
        <w:t xml:space="preserve">» та не </w:t>
      </w:r>
      <w:proofErr w:type="spellStart"/>
      <w:r>
        <w:t>виявлено</w:t>
      </w:r>
      <w:proofErr w:type="spellEnd"/>
      <w:r>
        <w:t xml:space="preserve"> </w:t>
      </w:r>
      <w:proofErr w:type="spellStart"/>
      <w:r>
        <w:t>прошень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документації</w:t>
      </w:r>
      <w:proofErr w:type="spellEnd"/>
      <w:r>
        <w:t xml:space="preserve">.  </w:t>
      </w:r>
    </w:p>
    <w:p w14:paraId="736EEE8F" w14:textId="77777777" w:rsidR="00AB5CEB" w:rsidRDefault="007D1609" w:rsidP="007D1609">
      <w:pPr>
        <w:spacing w:line="276" w:lineRule="auto"/>
        <w:ind w:left="-1" w:right="41"/>
      </w:pPr>
      <w:proofErr w:type="spellStart"/>
      <w:r>
        <w:t>Крім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, п. 1 </w:t>
      </w:r>
      <w:proofErr w:type="spellStart"/>
      <w:r>
        <w:t>Додатку</w:t>
      </w:r>
      <w:proofErr w:type="spellEnd"/>
      <w:r>
        <w:t xml:space="preserve"> 2 не </w:t>
      </w:r>
      <w:proofErr w:type="spellStart"/>
      <w:r>
        <w:t>встановлено</w:t>
      </w:r>
      <w:proofErr w:type="spellEnd"/>
      <w:r>
        <w:t xml:space="preserve"> </w:t>
      </w:r>
      <w:proofErr w:type="spellStart"/>
      <w:r>
        <w:t>особливі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оформлення</w:t>
      </w:r>
      <w:proofErr w:type="spellEnd"/>
      <w:r>
        <w:t xml:space="preserve"> </w:t>
      </w:r>
      <w:proofErr w:type="spellStart"/>
      <w:r>
        <w:t>листів-відгуків</w:t>
      </w:r>
      <w:proofErr w:type="spellEnd"/>
      <w:r>
        <w:t xml:space="preserve"> та </w:t>
      </w:r>
      <w:proofErr w:type="spellStart"/>
      <w:r>
        <w:t>контраге</w:t>
      </w:r>
      <w:r>
        <w:t>нтів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надають</w:t>
      </w:r>
      <w:proofErr w:type="spellEnd"/>
      <w:r>
        <w:t xml:space="preserve">. </w:t>
      </w:r>
      <w:proofErr w:type="spellStart"/>
      <w:r>
        <w:t>Також</w:t>
      </w:r>
      <w:proofErr w:type="spellEnd"/>
      <w:r>
        <w:t xml:space="preserve">, конкурсною </w:t>
      </w:r>
      <w:proofErr w:type="spellStart"/>
      <w:r>
        <w:t>документацією</w:t>
      </w:r>
      <w:proofErr w:type="spellEnd"/>
      <w:r>
        <w:t xml:space="preserve"> не </w:t>
      </w:r>
      <w:proofErr w:type="spellStart"/>
      <w:r>
        <w:t>передбачено</w:t>
      </w:r>
      <w:proofErr w:type="spellEnd"/>
      <w:r>
        <w:t xml:space="preserve"> </w:t>
      </w:r>
      <w:proofErr w:type="spellStart"/>
      <w:r>
        <w:t>відхилення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учасника</w:t>
      </w:r>
      <w:proofErr w:type="spellEnd"/>
      <w:r>
        <w:t xml:space="preserve"> 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листи-відгуки</w:t>
      </w:r>
      <w:proofErr w:type="spellEnd"/>
      <w:r>
        <w:t xml:space="preserve">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пов’язаних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.  </w:t>
      </w:r>
    </w:p>
    <w:p w14:paraId="01C2D64C" w14:textId="77777777" w:rsidR="00AB5CEB" w:rsidRDefault="007D1609" w:rsidP="007D1609">
      <w:pPr>
        <w:spacing w:after="26" w:line="276" w:lineRule="auto"/>
        <w:ind w:left="-1" w:right="41"/>
      </w:pPr>
      <w:proofErr w:type="spellStart"/>
      <w:r>
        <w:t>Слід</w:t>
      </w:r>
      <w:proofErr w:type="spellEnd"/>
      <w:r>
        <w:t xml:space="preserve"> </w:t>
      </w:r>
      <w:proofErr w:type="spellStart"/>
      <w:r>
        <w:t>зазначити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єдиним</w:t>
      </w:r>
      <w:proofErr w:type="spellEnd"/>
      <w:r>
        <w:t xml:space="preserve"> </w:t>
      </w:r>
      <w:proofErr w:type="spellStart"/>
      <w:r>
        <w:t>критерієм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пропозицій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в </w:t>
      </w:r>
      <w:proofErr w:type="spellStart"/>
      <w:r>
        <w:t>оскаржуваній</w:t>
      </w:r>
      <w:proofErr w:type="spellEnd"/>
      <w:r>
        <w:t xml:space="preserve"> </w:t>
      </w:r>
      <w:proofErr w:type="spellStart"/>
      <w:r>
        <w:t>закупівлі</w:t>
      </w:r>
      <w:proofErr w:type="spellEnd"/>
      <w:r>
        <w:t xml:space="preserve"> є </w:t>
      </w:r>
      <w:proofErr w:type="spellStart"/>
      <w:r>
        <w:t>ціна</w:t>
      </w:r>
      <w:proofErr w:type="spellEnd"/>
      <w:r>
        <w:t xml:space="preserve">. </w:t>
      </w:r>
      <w:proofErr w:type="spellStart"/>
      <w:r>
        <w:t>Ок</w:t>
      </w:r>
      <w:r>
        <w:t>рім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, </w:t>
      </w:r>
      <w:proofErr w:type="spellStart"/>
      <w:r>
        <w:t>умови</w:t>
      </w:r>
      <w:proofErr w:type="spellEnd"/>
      <w:r>
        <w:t xml:space="preserve"> оплати </w:t>
      </w:r>
      <w:proofErr w:type="spellStart"/>
      <w:r>
        <w:t>визначено</w:t>
      </w:r>
      <w:proofErr w:type="spellEnd"/>
      <w:r>
        <w:t xml:space="preserve"> як 100% </w:t>
      </w:r>
      <w:proofErr w:type="spellStart"/>
      <w:r>
        <w:t>післяоплата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Замовником</w:t>
      </w:r>
      <w:proofErr w:type="spellEnd"/>
      <w:r>
        <w:t xml:space="preserve"> </w:t>
      </w:r>
      <w:proofErr w:type="spellStart"/>
      <w:r>
        <w:lastRenderedPageBreak/>
        <w:t>продукції</w:t>
      </w:r>
      <w:proofErr w:type="spellEnd"/>
      <w:r>
        <w:t xml:space="preserve">. Таким чином, </w:t>
      </w:r>
      <w:proofErr w:type="spellStart"/>
      <w:r>
        <w:t>Замовник</w:t>
      </w:r>
      <w:proofErr w:type="spellEnd"/>
      <w:r>
        <w:t xml:space="preserve"> </w:t>
      </w:r>
      <w:proofErr w:type="spellStart"/>
      <w:r>
        <w:t>мінімізував</w:t>
      </w:r>
      <w:proofErr w:type="spellEnd"/>
      <w:r>
        <w:t xml:space="preserve"> </w:t>
      </w:r>
      <w:proofErr w:type="spellStart"/>
      <w:r>
        <w:t>ризики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неякісну</w:t>
      </w:r>
      <w:proofErr w:type="spellEnd"/>
      <w:r>
        <w:t xml:space="preserve"> </w:t>
      </w:r>
      <w:proofErr w:type="spellStart"/>
      <w:r>
        <w:t>продукцію</w:t>
      </w:r>
      <w:proofErr w:type="spellEnd"/>
      <w:r>
        <w:t xml:space="preserve"> та </w:t>
      </w:r>
      <w:proofErr w:type="spellStart"/>
      <w:r>
        <w:t>сплатити</w:t>
      </w:r>
      <w:proofErr w:type="spellEnd"/>
      <w:r>
        <w:t xml:space="preserve"> за </w:t>
      </w:r>
      <w:proofErr w:type="spellStart"/>
      <w:r>
        <w:t>неї</w:t>
      </w:r>
      <w:proofErr w:type="spellEnd"/>
      <w:r>
        <w:t xml:space="preserve">.  </w:t>
      </w:r>
    </w:p>
    <w:p w14:paraId="456F063F" w14:textId="77777777" w:rsidR="00AB5CEB" w:rsidRDefault="007D1609" w:rsidP="007D1609">
      <w:pPr>
        <w:spacing w:after="0" w:line="276" w:lineRule="auto"/>
        <w:ind w:left="9" w:hanging="10"/>
        <w:jc w:val="left"/>
      </w:pPr>
      <w:proofErr w:type="spellStart"/>
      <w:r>
        <w:rPr>
          <w:b/>
          <w:i/>
          <w:sz w:val="21"/>
        </w:rPr>
        <w:t>Щодо</w:t>
      </w:r>
      <w:proofErr w:type="spellEnd"/>
      <w:r>
        <w:rPr>
          <w:b/>
          <w:i/>
          <w:sz w:val="21"/>
        </w:rPr>
        <w:t xml:space="preserve"> </w:t>
      </w:r>
      <w:proofErr w:type="spellStart"/>
      <w:r>
        <w:rPr>
          <w:b/>
          <w:i/>
          <w:sz w:val="21"/>
        </w:rPr>
        <w:t>даного</w:t>
      </w:r>
      <w:proofErr w:type="spellEnd"/>
      <w:r>
        <w:rPr>
          <w:b/>
          <w:i/>
          <w:sz w:val="21"/>
        </w:rPr>
        <w:t xml:space="preserve"> </w:t>
      </w:r>
      <w:proofErr w:type="spellStart"/>
      <w:r>
        <w:rPr>
          <w:b/>
          <w:i/>
          <w:sz w:val="21"/>
        </w:rPr>
        <w:t>питання</w:t>
      </w:r>
      <w:proofErr w:type="spellEnd"/>
      <w:r>
        <w:rPr>
          <w:b/>
          <w:i/>
          <w:sz w:val="21"/>
        </w:rPr>
        <w:t xml:space="preserve">, </w:t>
      </w:r>
      <w:proofErr w:type="spellStart"/>
      <w:r>
        <w:rPr>
          <w:b/>
          <w:i/>
          <w:sz w:val="21"/>
        </w:rPr>
        <w:t>винесеного</w:t>
      </w:r>
      <w:proofErr w:type="spellEnd"/>
      <w:r>
        <w:rPr>
          <w:b/>
          <w:i/>
          <w:sz w:val="21"/>
        </w:rPr>
        <w:t xml:space="preserve"> на </w:t>
      </w:r>
      <w:proofErr w:type="spellStart"/>
      <w:r>
        <w:rPr>
          <w:b/>
          <w:i/>
          <w:sz w:val="21"/>
        </w:rPr>
        <w:t>голосування</w:t>
      </w:r>
      <w:proofErr w:type="spellEnd"/>
      <w:r>
        <w:rPr>
          <w:b/>
          <w:i/>
          <w:sz w:val="21"/>
        </w:rPr>
        <w:t xml:space="preserve">, члени </w:t>
      </w:r>
      <w:proofErr w:type="spellStart"/>
      <w:r>
        <w:rPr>
          <w:b/>
          <w:i/>
          <w:sz w:val="21"/>
        </w:rPr>
        <w:t>Колегії</w:t>
      </w:r>
      <w:proofErr w:type="spellEnd"/>
      <w:r>
        <w:rPr>
          <w:b/>
          <w:i/>
          <w:sz w:val="21"/>
        </w:rPr>
        <w:t xml:space="preserve">, </w:t>
      </w:r>
      <w:proofErr w:type="spellStart"/>
      <w:r>
        <w:rPr>
          <w:b/>
          <w:i/>
          <w:sz w:val="21"/>
        </w:rPr>
        <w:t>проголосували</w:t>
      </w:r>
      <w:proofErr w:type="spellEnd"/>
      <w:r>
        <w:rPr>
          <w:b/>
          <w:i/>
          <w:sz w:val="21"/>
        </w:rPr>
        <w:t xml:space="preserve"> одноголосно «ЗА». </w:t>
      </w:r>
      <w:r>
        <w:t xml:space="preserve"> </w:t>
      </w:r>
    </w:p>
    <w:p w14:paraId="2EF198E1" w14:textId="77777777" w:rsidR="007D1609" w:rsidRDefault="007D1609" w:rsidP="007D1609">
      <w:pPr>
        <w:spacing w:after="381" w:line="259" w:lineRule="auto"/>
        <w:ind w:left="3859" w:firstLine="0"/>
        <w:jc w:val="center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sz w:val="12"/>
        </w:rPr>
        <w:t>ДК УКРОБОРОНПРОМ</w:t>
      </w:r>
    </w:p>
    <w:p w14:paraId="0582B101" w14:textId="77777777" w:rsidR="007D1609" w:rsidRDefault="007D1609" w:rsidP="007D1609">
      <w:pPr>
        <w:pStyle w:val="1"/>
      </w:pPr>
      <w:r>
        <w:t>Ì3109770TÎ</w:t>
      </w:r>
    </w:p>
    <w:p w14:paraId="01CD2EDC" w14:textId="77777777" w:rsidR="007D1609" w:rsidRDefault="007D1609" w:rsidP="007D1609">
      <w:pPr>
        <w:spacing w:after="0" w:line="259" w:lineRule="auto"/>
        <w:ind w:left="3859" w:firstLine="0"/>
        <w:jc w:val="center"/>
      </w:pPr>
      <w:r>
        <w:rPr>
          <w:sz w:val="16"/>
        </w:rPr>
        <w:t>3109770</w:t>
      </w:r>
    </w:p>
    <w:p w14:paraId="4F4F7EA5" w14:textId="378B69F1" w:rsidR="00AB5CEB" w:rsidRDefault="00AB5CEB">
      <w:pPr>
        <w:spacing w:after="0" w:line="259" w:lineRule="auto"/>
        <w:ind w:firstLine="0"/>
        <w:jc w:val="left"/>
      </w:pPr>
    </w:p>
    <w:sectPr w:rsidR="00AB5CEB">
      <w:footerReference w:type="even" r:id="rId8"/>
      <w:footerReference w:type="default" r:id="rId9"/>
      <w:footerReference w:type="first" r:id="rId10"/>
      <w:pgSz w:w="11906" w:h="16838"/>
      <w:pgMar w:top="1134" w:right="784" w:bottom="168" w:left="1688" w:header="72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BE6AE" w14:textId="77777777" w:rsidR="00000000" w:rsidRDefault="007D1609">
      <w:pPr>
        <w:spacing w:after="0" w:line="240" w:lineRule="auto"/>
      </w:pPr>
      <w:r>
        <w:separator/>
      </w:r>
    </w:p>
  </w:endnote>
  <w:endnote w:type="continuationSeparator" w:id="0">
    <w:p w14:paraId="39578902" w14:textId="77777777" w:rsidR="00000000" w:rsidRDefault="007D1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de 128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2649F" w14:textId="77777777" w:rsidR="00AB5CEB" w:rsidRDefault="007D1609">
    <w:pPr>
      <w:spacing w:after="0" w:line="259" w:lineRule="auto"/>
      <w:ind w:left="3335" w:firstLine="0"/>
      <w:jc w:val="left"/>
    </w:pPr>
    <w:r>
      <w:t xml:space="preserve">№ 34 </w:t>
    </w:r>
    <w:proofErr w:type="spellStart"/>
    <w:r>
      <w:t>від</w:t>
    </w:r>
    <w:proofErr w:type="spellEnd"/>
    <w:r>
      <w:t xml:space="preserve"> 21.09.2021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F27B9" w14:textId="77777777" w:rsidR="00AB5CEB" w:rsidRDefault="007D1609">
    <w:pPr>
      <w:spacing w:after="0" w:line="259" w:lineRule="auto"/>
      <w:ind w:left="3335" w:firstLine="0"/>
      <w:jc w:val="left"/>
    </w:pPr>
    <w:r>
      <w:t xml:space="preserve">№ 34 </w:t>
    </w:r>
    <w:proofErr w:type="spellStart"/>
    <w:r>
      <w:t>від</w:t>
    </w:r>
    <w:proofErr w:type="spellEnd"/>
    <w:r>
      <w:t xml:space="preserve"> 21.09.2021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3BDC9" w14:textId="77777777" w:rsidR="00AB5CEB" w:rsidRDefault="007D1609">
    <w:pPr>
      <w:spacing w:after="0" w:line="259" w:lineRule="auto"/>
      <w:ind w:left="3335" w:firstLine="0"/>
      <w:jc w:val="left"/>
    </w:pPr>
    <w:r>
      <w:t xml:space="preserve">№ 34 </w:t>
    </w:r>
    <w:proofErr w:type="spellStart"/>
    <w:r>
      <w:t>від</w:t>
    </w:r>
    <w:proofErr w:type="spellEnd"/>
    <w:r>
      <w:t xml:space="preserve"> 21.09.2021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9EAE6" w14:textId="77777777" w:rsidR="00000000" w:rsidRDefault="007D1609">
      <w:pPr>
        <w:spacing w:after="0" w:line="240" w:lineRule="auto"/>
      </w:pPr>
      <w:r>
        <w:separator/>
      </w:r>
    </w:p>
  </w:footnote>
  <w:footnote w:type="continuationSeparator" w:id="0">
    <w:p w14:paraId="3FF63134" w14:textId="77777777" w:rsidR="00000000" w:rsidRDefault="007D16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76A64"/>
    <w:multiLevelType w:val="hybridMultilevel"/>
    <w:tmpl w:val="84EAA7FC"/>
    <w:lvl w:ilvl="0" w:tplc="DC06603A">
      <w:start w:val="1"/>
      <w:numFmt w:val="bullet"/>
      <w:lvlText w:val="-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62F09E">
      <w:start w:val="1"/>
      <w:numFmt w:val="bullet"/>
      <w:lvlText w:val="o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2A4838">
      <w:start w:val="1"/>
      <w:numFmt w:val="bullet"/>
      <w:lvlText w:val="▪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CAFA34">
      <w:start w:val="1"/>
      <w:numFmt w:val="bullet"/>
      <w:lvlText w:val="•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F4968E">
      <w:start w:val="1"/>
      <w:numFmt w:val="bullet"/>
      <w:lvlText w:val="o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E82950">
      <w:start w:val="1"/>
      <w:numFmt w:val="bullet"/>
      <w:lvlText w:val="▪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FA6ADA">
      <w:start w:val="1"/>
      <w:numFmt w:val="bullet"/>
      <w:lvlText w:val="•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06537A">
      <w:start w:val="1"/>
      <w:numFmt w:val="bullet"/>
      <w:lvlText w:val="o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DE47F2">
      <w:start w:val="1"/>
      <w:numFmt w:val="bullet"/>
      <w:lvlText w:val="▪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D97459"/>
    <w:multiLevelType w:val="hybridMultilevel"/>
    <w:tmpl w:val="A06E0A52"/>
    <w:lvl w:ilvl="0" w:tplc="4D94824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26C3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A8FB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AAB2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688B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0CAE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1EAD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F0CC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589C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CEB"/>
    <w:rsid w:val="007D1609"/>
    <w:rsid w:val="00AB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2551E"/>
  <w15:docId w15:val="{B23C50F7-1A7F-4058-AEA3-CD97D833D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302" w:lineRule="auto"/>
      <w:ind w:firstLine="698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3859"/>
      <w:jc w:val="center"/>
      <w:outlineLvl w:val="0"/>
    </w:pPr>
    <w:rPr>
      <w:rFonts w:ascii="Code 128" w:eastAsia="Code 128" w:hAnsi="Code 128" w:cs="Code 128"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ode 128" w:eastAsia="Code 128" w:hAnsi="Code 128" w:cs="Code 128"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Цюпко Інна Володимирівна</dc:creator>
  <cp:keywords/>
  <cp:lastModifiedBy>Цюпко Інна Володимирівна</cp:lastModifiedBy>
  <cp:revision>2</cp:revision>
  <dcterms:created xsi:type="dcterms:W3CDTF">2021-09-21T12:27:00Z</dcterms:created>
  <dcterms:modified xsi:type="dcterms:W3CDTF">2021-09-21T12:27:00Z</dcterms:modified>
</cp:coreProperties>
</file>